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26" w:rsidRPr="00FD4C94" w:rsidRDefault="00A37C26" w:rsidP="00A37C26">
      <w:pPr>
        <w:jc w:val="right"/>
        <w:rPr>
          <w:rFonts w:ascii="Calibri" w:hAnsi="Calibri"/>
          <w:i/>
        </w:rPr>
      </w:pPr>
      <w:bookmarkStart w:id="0" w:name="_Hlk24091053"/>
      <w:r w:rsidRPr="00FD4C94">
        <w:rPr>
          <w:rFonts w:ascii="Calibri" w:hAnsi="Calibri"/>
          <w:i/>
        </w:rPr>
        <w:t>Załącznik nr 3</w:t>
      </w:r>
      <w:r>
        <w:rPr>
          <w:rFonts w:ascii="Calibri" w:hAnsi="Calibri"/>
          <w:i/>
        </w:rPr>
        <w:t>b</w:t>
      </w:r>
      <w:r w:rsidRPr="00FD4C94">
        <w:rPr>
          <w:rFonts w:ascii="Calibri" w:hAnsi="Calibri"/>
          <w:i/>
        </w:rPr>
        <w:t xml:space="preserve"> – Formularz cenowy</w:t>
      </w:r>
    </w:p>
    <w:p w:rsidR="00A37C26" w:rsidRPr="00FD4C94" w:rsidRDefault="00A37C26" w:rsidP="00A37C26">
      <w:pPr>
        <w:rPr>
          <w:rFonts w:ascii="Calibri" w:hAnsi="Calibri"/>
        </w:rPr>
      </w:pPr>
      <w:r w:rsidRPr="00FD4C94">
        <w:rPr>
          <w:rFonts w:ascii="Calibri" w:hAnsi="Calibri"/>
        </w:rPr>
        <w:t>...............................................................</w:t>
      </w:r>
    </w:p>
    <w:p w:rsidR="00A37C26" w:rsidRPr="00FD4C94" w:rsidRDefault="00A37C26" w:rsidP="00A37C26">
      <w:pPr>
        <w:rPr>
          <w:rFonts w:ascii="Calibri" w:hAnsi="Calibri"/>
          <w:i/>
        </w:rPr>
      </w:pPr>
      <w:r w:rsidRPr="00FD4C94">
        <w:rPr>
          <w:rFonts w:ascii="Calibri" w:hAnsi="Calibri"/>
          <w:i/>
        </w:rPr>
        <w:t xml:space="preserve">        (pieczęć firmowa Wykonawcy)</w:t>
      </w:r>
    </w:p>
    <w:p w:rsidR="00A37C26" w:rsidRPr="00FD4C94" w:rsidRDefault="00A37C26" w:rsidP="00A37C26">
      <w:pPr>
        <w:rPr>
          <w:rFonts w:ascii="Calibri" w:hAnsi="Calibri"/>
          <w:u w:val="single"/>
        </w:rPr>
      </w:pPr>
    </w:p>
    <w:p w:rsidR="00A37C26" w:rsidRPr="00FD4C94" w:rsidRDefault="00A37C26" w:rsidP="00A37C26">
      <w:pPr>
        <w:jc w:val="center"/>
        <w:rPr>
          <w:rFonts w:ascii="Calibri" w:hAnsi="Calibri"/>
          <w:b/>
        </w:rPr>
      </w:pPr>
      <w:r w:rsidRPr="00FD4C94">
        <w:rPr>
          <w:rFonts w:ascii="Calibri" w:hAnsi="Calibri"/>
          <w:b/>
        </w:rPr>
        <w:t xml:space="preserve">ZAŁĄCZNIK CENOWY – Część </w:t>
      </w:r>
      <w:r>
        <w:rPr>
          <w:rFonts w:ascii="Calibri" w:hAnsi="Calibri"/>
          <w:b/>
        </w:rPr>
        <w:t>III</w:t>
      </w:r>
      <w:r w:rsidRPr="00FD4C94">
        <w:rPr>
          <w:rFonts w:ascii="Calibri" w:hAnsi="Calibri"/>
          <w:b/>
        </w:rPr>
        <w:t xml:space="preserve"> Podręczniki </w:t>
      </w:r>
    </w:p>
    <w:p w:rsidR="00A37C26" w:rsidRPr="00FD4C94" w:rsidRDefault="00A37C26" w:rsidP="00A37C26">
      <w:pPr>
        <w:jc w:val="center"/>
        <w:rPr>
          <w:rFonts w:ascii="Calibri" w:hAnsi="Calibri"/>
        </w:rPr>
      </w:pPr>
    </w:p>
    <w:p w:rsidR="00A37C26" w:rsidRPr="00FD4C94" w:rsidRDefault="00A37C26" w:rsidP="00A37C26">
      <w:pPr>
        <w:jc w:val="center"/>
        <w:rPr>
          <w:rFonts w:ascii="Calibri" w:hAnsi="Calibri"/>
        </w:rPr>
      </w:pPr>
      <w:r w:rsidRPr="00FD4C94">
        <w:rPr>
          <w:rFonts w:ascii="Calibri" w:hAnsi="Calibri"/>
        </w:rPr>
        <w:t xml:space="preserve">W ramach realizacji przedmiotu zamówienia określonego w SIWZ dla zamówienia pn.: „Dostawa wyposażenia pracowni szkolnych w </w:t>
      </w:r>
      <w:r w:rsidRPr="00FD4C94">
        <w:rPr>
          <w:rStyle w:val="Pogrubienie"/>
          <w:rFonts w:ascii="Calibri" w:hAnsi="Calibri"/>
          <w:b w:val="0"/>
          <w:bCs w:val="0"/>
        </w:rPr>
        <w:t>Zespole Szkół Ponadpodstawowych im. Władysława Stanisława Reymonta</w:t>
      </w:r>
      <w:r w:rsidRPr="00FD4C94">
        <w:rPr>
          <w:rFonts w:ascii="Calibri" w:hAnsi="Calibri"/>
        </w:rPr>
        <w:t>”</w:t>
      </w:r>
      <w:r w:rsidRPr="00FD4C94">
        <w:rPr>
          <w:rFonts w:ascii="Calibri" w:hAnsi="Calibri"/>
          <w:b/>
          <w:bCs/>
        </w:rPr>
        <w:t xml:space="preserve"> </w:t>
      </w:r>
      <w:r w:rsidRPr="00FD4C94">
        <w:rPr>
          <w:rFonts w:ascii="Calibri" w:hAnsi="Calibri"/>
        </w:rPr>
        <w:t>realizowana w ramach Projektu pn.:</w:t>
      </w:r>
      <w:r w:rsidRPr="00FD4C94">
        <w:rPr>
          <w:rFonts w:ascii="Calibri" w:hAnsi="Calibri"/>
          <w:b/>
        </w:rPr>
        <w:t xml:space="preserve"> </w:t>
      </w:r>
      <w:r w:rsidRPr="00FD4C94">
        <w:rPr>
          <w:rFonts w:ascii="Calibri" w:hAnsi="Calibri"/>
          <w:bCs/>
        </w:rPr>
        <w:t>„</w:t>
      </w:r>
      <w:r w:rsidRPr="00FD4C94">
        <w:rPr>
          <w:rFonts w:ascii="Calibri" w:eastAsia="Calibri" w:hAnsi="Calibri" w:cs="DejaVuSerifCondensed"/>
          <w:bCs/>
        </w:rPr>
        <w:t>Inwestycja w edukację szansą na zawodowy sukces</w:t>
      </w:r>
      <w:r w:rsidRPr="00FD4C94">
        <w:rPr>
          <w:rFonts w:ascii="Calibri" w:hAnsi="Calibri"/>
          <w:bCs/>
        </w:rPr>
        <w:t>"</w:t>
      </w:r>
      <w:r w:rsidRPr="00FD4C94">
        <w:rPr>
          <w:rFonts w:ascii="Calibri" w:hAnsi="Calibri"/>
          <w:b/>
        </w:rPr>
        <w:t xml:space="preserve"> </w:t>
      </w:r>
      <w:r w:rsidRPr="00FD4C94">
        <w:rPr>
          <w:rFonts w:ascii="Calibri" w:hAnsi="Calibri"/>
        </w:rPr>
        <w:t xml:space="preserve">zobowiązuję się dostarczyć przedmiot zamówienia w cenie ryczałtowej: </w:t>
      </w:r>
    </w:p>
    <w:p w:rsidR="00A37C26" w:rsidRPr="00FD4C94" w:rsidRDefault="00A37C26" w:rsidP="00A37C26">
      <w:pPr>
        <w:rPr>
          <w:rFonts w:ascii="Calibri" w:hAnsi="Calibr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632"/>
        <w:gridCol w:w="2693"/>
      </w:tblGrid>
      <w:tr w:rsidR="00A37C26" w:rsidRPr="00FD4C94" w:rsidTr="00C22209">
        <w:tc>
          <w:tcPr>
            <w:tcW w:w="675" w:type="dxa"/>
            <w:vAlign w:val="center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  <w:lang w:eastAsia="pl-PL"/>
              </w:rPr>
            </w:pPr>
            <w:r w:rsidRPr="00FD4C94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  <w:lang w:eastAsia="pl-PL"/>
              </w:rPr>
            </w:pPr>
            <w:r w:rsidRPr="00FD4C94">
              <w:rPr>
                <w:rFonts w:ascii="Calibri" w:hAnsi="Calibri"/>
                <w:lang w:eastAsia="pl-PL"/>
              </w:rPr>
              <w:t>Nazwa artykułu/wyposażenia</w:t>
            </w:r>
          </w:p>
        </w:tc>
        <w:tc>
          <w:tcPr>
            <w:tcW w:w="2693" w:type="dxa"/>
            <w:vAlign w:val="center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  <w:lang w:eastAsia="pl-PL"/>
              </w:rPr>
            </w:pPr>
            <w:r w:rsidRPr="00FD4C94">
              <w:rPr>
                <w:rFonts w:ascii="Calibri" w:hAnsi="Calibri"/>
                <w:lang w:eastAsia="pl-PL"/>
              </w:rPr>
              <w:t>Ilość</w:t>
            </w:r>
          </w:p>
          <w:p w:rsidR="00A37C26" w:rsidRPr="00FD4C94" w:rsidRDefault="00A37C26" w:rsidP="00C22209">
            <w:pPr>
              <w:jc w:val="center"/>
              <w:rPr>
                <w:rFonts w:ascii="Calibri" w:hAnsi="Calibri"/>
                <w:lang w:eastAsia="pl-PL"/>
              </w:rPr>
            </w:pPr>
            <w:r w:rsidRPr="00FD4C94">
              <w:rPr>
                <w:rFonts w:ascii="Calibri" w:hAnsi="Calibri"/>
                <w:lang w:eastAsia="pl-PL"/>
              </w:rPr>
              <w:t>[szt.]/[</w:t>
            </w:r>
            <w:proofErr w:type="spellStart"/>
            <w:r w:rsidRPr="00FD4C94">
              <w:rPr>
                <w:rFonts w:ascii="Calibri" w:hAnsi="Calibri"/>
                <w:lang w:eastAsia="pl-PL"/>
              </w:rPr>
              <w:t>kpl</w:t>
            </w:r>
            <w:proofErr w:type="spellEnd"/>
            <w:r w:rsidRPr="00FD4C94">
              <w:rPr>
                <w:rFonts w:ascii="Calibri" w:hAnsi="Calibri"/>
                <w:lang w:eastAsia="pl-PL"/>
              </w:rPr>
              <w:t>]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  <w:tc>
          <w:tcPr>
            <w:tcW w:w="10632" w:type="dxa"/>
            <w:vAlign w:val="bottom"/>
          </w:tcPr>
          <w:p w:rsidR="00A37C26" w:rsidRPr="00FD4C94" w:rsidRDefault="00A37C26" w:rsidP="00C22209">
            <w:pPr>
              <w:rPr>
                <w:rFonts w:ascii="Calibri" w:hAnsi="Calibri" w:cs="Arial"/>
              </w:rPr>
            </w:pPr>
            <w:r w:rsidRPr="00FD4C94">
              <w:rPr>
                <w:rFonts w:ascii="Calibri" w:hAnsi="Calibri"/>
                <w:bCs/>
              </w:rPr>
              <w:t>Zbiór zadań testowych i praktycznych dla zawodu technik logistyk przygotowujących do egzaminu z obsługi magazynów AU.22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30</w:t>
            </w:r>
          </w:p>
        </w:tc>
      </w:tr>
      <w:tr w:rsidR="00A37C26" w:rsidRPr="00FD4C94" w:rsidTr="00C22209">
        <w:trPr>
          <w:trHeight w:val="336"/>
        </w:trPr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  <w:tc>
          <w:tcPr>
            <w:tcW w:w="10632" w:type="dxa"/>
            <w:vAlign w:val="bottom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Zbiór zadań testowych i praktycznych dla zawodu technik logistyk przygotowujących do egzaminu z organizacji transportu AU.32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30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  <w:tc>
          <w:tcPr>
            <w:tcW w:w="10632" w:type="dxa"/>
            <w:vAlign w:val="bottom"/>
          </w:tcPr>
          <w:p w:rsidR="00A37C26" w:rsidRPr="00FD4C94" w:rsidRDefault="00A37C26" w:rsidP="00C22209">
            <w:pPr>
              <w:rPr>
                <w:rFonts w:ascii="Calibri" w:hAnsi="Calibri" w:cs="Arial"/>
                <w:lang w:eastAsia="pl-PL"/>
              </w:rPr>
            </w:pPr>
            <w:r w:rsidRPr="00FD4C94">
              <w:rPr>
                <w:rFonts w:ascii="Calibri" w:hAnsi="Calibri"/>
              </w:rPr>
              <w:t>Książka zawierająca odpowiedzi do zadań testowych i rozwiązania zadań praktycznych do zbioru przygotowującego do egzaminu z obsługi magazynów AU.22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</w:t>
            </w:r>
          </w:p>
        </w:tc>
        <w:tc>
          <w:tcPr>
            <w:tcW w:w="10632" w:type="dxa"/>
            <w:vAlign w:val="bottom"/>
          </w:tcPr>
          <w:p w:rsidR="00A37C26" w:rsidRPr="00FD4C94" w:rsidRDefault="00A37C26" w:rsidP="00C22209">
            <w:pPr>
              <w:rPr>
                <w:rFonts w:ascii="Calibri" w:hAnsi="Calibri" w:cs="Arial"/>
                <w:lang w:eastAsia="pl-PL"/>
              </w:rPr>
            </w:pPr>
            <w:r w:rsidRPr="00FD4C94">
              <w:rPr>
                <w:rFonts w:ascii="Calibri" w:hAnsi="Calibri"/>
              </w:rPr>
              <w:t xml:space="preserve">Książka zawierająca odpowiedzi do zadań testowych i rozwiązania zadań praktycznych do zbioru przygotowującego </w:t>
            </w:r>
            <w:r w:rsidRPr="00FD4C94">
              <w:rPr>
                <w:rFonts w:ascii="Calibri" w:hAnsi="Calibri"/>
              </w:rPr>
              <w:lastRenderedPageBreak/>
              <w:t>do egzaminu z organizacji transportu AU.32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lastRenderedPageBreak/>
              <w:t>2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10632" w:type="dxa"/>
            <w:vAlign w:val="bottom"/>
          </w:tcPr>
          <w:p w:rsidR="00A37C26" w:rsidRPr="00FD4C94" w:rsidRDefault="00A37C26" w:rsidP="00C22209">
            <w:pPr>
              <w:rPr>
                <w:rFonts w:ascii="Calibri" w:hAnsi="Calibri" w:cs="Arial"/>
                <w:lang w:eastAsia="pl-PL"/>
              </w:rPr>
            </w:pPr>
            <w:r w:rsidRPr="00FD4C94">
              <w:rPr>
                <w:rFonts w:ascii="Calibri" w:hAnsi="Calibri"/>
              </w:rPr>
              <w:t>Kompendium wiedzy na temat organizacji gospodarki zapasami składające się z części repetytoryjnej i testowej AU.22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Kompendium wiedzy na temat realizacji procesów transportowych składające się z części repetytoryjnej i testowej AU.32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Magazynowanie w przykładach i ćwiczeniach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</w:rPr>
            </w:pPr>
            <w:r w:rsidRPr="00FD4C94">
              <w:rPr>
                <w:rFonts w:ascii="Calibri" w:hAnsi="Calibri" w:cs="Arial"/>
              </w:rPr>
              <w:t>2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8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kształcenia w zawodzie technik logistyk zawierający materiał z zakresu obsługi magazynów </w:t>
            </w:r>
            <w:proofErr w:type="spellStart"/>
            <w:r w:rsidRPr="00FD4C94">
              <w:t>przyprodukcyjnych</w:t>
            </w:r>
            <w:proofErr w:type="spellEnd"/>
            <w:r w:rsidRPr="00FD4C94">
              <w:t xml:space="preserve"> i dystrybucji AU.22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9</w:t>
            </w:r>
          </w:p>
        </w:tc>
        <w:tc>
          <w:tcPr>
            <w:tcW w:w="10632" w:type="dxa"/>
            <w:vAlign w:val="bottom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 xml:space="preserve">Podręcznik do nauki w zawodzie technik logistyk opracowany zgodnie z nową podstawą programową 2019 z zakresu organizacji gospodarki zapasami, SPL.01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10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nauki w zawodzie technik logistyk opracowany zgodnie z nową podstawą programową 2019 z zakresu obsługi magazynów,  SPL.01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11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nauki zawodu technik logistyk prezentujący wiedzę na temat transportu   AU.32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12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nauki zawodu technik logistyk prezentujący wiedzę na temat  procesów spedycyjnych AU.32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13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zgodny z nową podstawą programową 2019 dla zawodu technik logistyk, z branży logistyczno- spedycyjnej  SPL.04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14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zgodny z nową podstawą programową 2019 dla zawodu technik logistyk z branży logistyczno- spedycyjnej SPL.04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15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przeznaczy do nauki zawodów z branży logistyczno-spedycyjnej jako kompendium wiedzy z logistyki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16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przeznaczy do nauki zawodów z branży logistyczno-spedycyjnej jako kompendium wiedzy z transportu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17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Zbiór zadań do nauki zawodu technik logistyk pozwalający ćwiczyć umiejętności związane z organizacją i monitorowaniem przepływu zasobów i informacji w procesach produkcji, dystrybucji i magazynowania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18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Zbiór zadań do nauki zawodu technik logistyk pozwalający ćwiczyć umiejętności związane z formowaniem ładunku, organizacją transportu, wyborem optymalnej metody transportu, właściwego oznakowania przewożonych towarów, wystawianiem dokumentów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19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kwalifikacji AU.36 zawierający wiadomości z inwestycji krótkoterminowych, rozrachunków, obrotu materiałowego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kwalifikacji AU. 36 zawierający wiadomości z aktyw trwałych, kosztów działalności i ich rozliczania, kalkulacji kosztów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21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do kwalifikacji AU.36 zawierający wiadomości z produktów pracy, obrotu towarowego, inwentaryzacji, źródeł finansowania, wyniku finansowego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22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Książka z testami podsumowującymi wiedzę z  kwalifikacji AU. 36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23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Książka zawierająca testy i zadania z kwalifikacji AU. 36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24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nauki języka angielskiego biznesowego z kodem </w:t>
            </w:r>
            <w:proofErr w:type="spellStart"/>
            <w:r w:rsidRPr="00FD4C94">
              <w:t>digi</w:t>
            </w:r>
            <w:proofErr w:type="spellEnd"/>
            <w:r w:rsidRPr="00FD4C94">
              <w:t xml:space="preserve"> książka do pracy on-line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25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Książka nauczyciela do podręcznika, do nauki języka angielskiego biznesowego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26</w:t>
            </w:r>
          </w:p>
        </w:tc>
        <w:tc>
          <w:tcPr>
            <w:tcW w:w="10632" w:type="dxa"/>
          </w:tcPr>
          <w:p w:rsidR="00A37C26" w:rsidRPr="00FD4C94" w:rsidRDefault="00A37C26" w:rsidP="00C22209">
            <w:pPr>
              <w:pStyle w:val="Bezodstpw"/>
            </w:pPr>
            <w:r w:rsidRPr="00FD4C94">
              <w:t>Zestaw testów i ćwiczeń przygotowujących do egzaminu zawodowego. Kwalifikacja AU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27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Książka w formie repetytorium z testami  przygotowującymi do egzaminu zawodowego- kwalifikacja A.35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28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Książka do przedmiotu Technika biurowa przeznaczona do praktycznej nauki zawodu technik ekonomista w zakresie kwalifikacji A.35-  Prowadzenie działalności w organizacji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29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nauki zawodu, technik rolnik, technik agrobiznesu i rolnik z produkcji roślinnej-  R.3.1.na poziomie kwalifikacji - prowadzenie produkcji rolniczej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30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nauki zawodu, technik rolnik, technik agrobiznesu i rolnik z produkcji roślinnej- R.3.1. na poziomie kwalifikacji - prowadzenie produkcji rolniczej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31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do nauki zawodu, technik rolnik, technik agrobiznesu i rolnik z produkcji zwierzęcej- R.3.2. na poziomie kwalifikacji - prowadzenie produkcji rolniczej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32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do nauki zawodu, technik rolnik, technik agrobiznesu i rolnik z produkcji zwierzęcej- R.3.2. na poziomie kwalifikacji - prowadzenie produkcji rolniczej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33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do nauki zawodu, technik rolnik, technik agrobiznesu i rolnik z mechanizacji rolnictwa- R.3.3.  na poziomie kwalifikacji - prowadzenie produkcji rolniczej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10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34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o  rozrodzie bydła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35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Publikacja o chorobach bydła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36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Publikacja dotycząca </w:t>
            </w:r>
            <w:proofErr w:type="spellStart"/>
            <w:r w:rsidRPr="00FD4C94">
              <w:t>mastitis</w:t>
            </w:r>
            <w:proofErr w:type="spellEnd"/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37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Publikacja dotycząca odchowu cieląt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38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o utrzymaniu  bydła mięsnego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39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uprawy kukurydzy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40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Publikacja dotycząca gatunków, odmian, agrotechniki i zbioru na użytkach zielonych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41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jak poprawić zdrowie racic w stadzie krów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42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o utrzymaniu jak najlepszego zdrowia świń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43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o produkcji prosiąt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44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Publikacja dotycząca rozwoju tuczu w sektorze produkcji świń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45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Karty do notowania najważniejszych zdarzeń w okresie użytkowania loch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46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Publikacja dotycząca prawidłowych warunków utrzymania  trzody chlewnej, jej dobrostanu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47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Książka o nowoczesnym drobiarstwie, trendach w hodowli i produkcji kur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48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o hodowli i użytkowaniu wszystkich gatunków ptaków należących do drobiu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49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dla osób zajmujących się pielęgnowaniem i podkuwaniem kopyt koni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50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do efektywnego i szybkiego przekształcenia pasieki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51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Publikacja naukowa dotycząca najnowszej wiedzy pszczelarskiej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52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Książka o zgodnym z dobrostanem  żywieniu koni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1`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53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Przewodnik o uprawie rzepaku z informacjami o agrotechnice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54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Publikacja dotycząca gatunków i odmian, agrotechniki i zbioru użytków zielonych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55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Kompendium wiedzy dla rolników o magazynowaniu i transporcie ziarna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56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Komplet publikacji służących do księgowania i rejestrowania prac polowych w  rzepaku, zbożach, burakach, kukurydzy zawierający zestawienia i kalkulacje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4/1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57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Książka do rozpoznawania i zwalczania szkodników roślin uprawnych, okładka twarda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58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Publikacja dotycząca uprawy kukurydzy aby osiągnąć oczekiwany efekt produkcyjny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59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Pakiet książek do rozpoznawania chwastów, szkodników i chorób roślin rolniczych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60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Publikacja o roślinach okopowych, burakach cukrowych i ziemniakach, nawożeniu, uprawie i ochronie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61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Przewodnik polowy o uprawie pszenicy ozimej z informacjami dotyczącymi przygotowania pola, przez siew, kiełkowanie, wzrost i zbiór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62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Publikacja dotycząca zakładania, renowacji i użytkowania użytków zielonych w gospodarstwach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63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Komplet publikacji dotyczący zbóż ich ochrony oraz faz rozwojowych zbóż od ich siewu do zbioru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64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poruszający zagadnienia zastosowania integrowanej ochrony upraw rolniczych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65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o podstawach integrowanej ochrony upraw rolniczych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66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Publikacja dotycząca chorób, szkodników, organizmów pożytecznych w uprawie integrowanej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67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Książka o podstawach biologii, ekologii i zwalczania chwastów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68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Książka zawierająca informacje na temat biologii roślin zielarskich, uprawy, zbioru, suszenia i przechowywania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69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Książka do diagnozowania i zastosowania metod zwalczania chorób drzew owocowych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70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Poradnik do rozróżniania szkodników drzew owocowych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71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Publikacja dotycząca najgroźniejszych chorób i szkodników w warzywach cebulowych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72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Publikacja dotycząca najgroźniejszych chorób i szkodników w warzywach korzeniowych ich terminów występowania, stopnia zagrożenia i metod zwalczania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73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Publikacja dotycząca najgroźniejszych chorób i szkodników w warzywach liściowych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74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Publikacja o najgroźniejszych chorobach i szkodnikach warzyw dyniowatych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75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zawierający zagadnienia dotyczące uprawy roślin warzywnych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76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Poradnik o uprawie pszenicy jakościowej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77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Kompendium wiedzy o roślinach strączkowych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78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przeznaczony dla uczniów szkół kształcących w zawodzie technik rolnik na poziomie kwalifikacji- prowadzenie produkcji rolniczej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79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>Podręcznik przeznaczony dla uczniów szkół kształcących w zawodzie technik rolnik na poziomie kwalifikacji- prowadzenie produkcji rolniczej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A37C26" w:rsidRPr="00FD4C94" w:rsidTr="00C22209">
        <w:tc>
          <w:tcPr>
            <w:tcW w:w="675" w:type="dxa"/>
          </w:tcPr>
          <w:p w:rsidR="00A37C26" w:rsidRPr="00FD4C94" w:rsidRDefault="00A37C26" w:rsidP="00C22209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80</w:t>
            </w:r>
          </w:p>
        </w:tc>
        <w:tc>
          <w:tcPr>
            <w:tcW w:w="10632" w:type="dxa"/>
            <w:vAlign w:val="center"/>
          </w:tcPr>
          <w:p w:rsidR="00A37C26" w:rsidRPr="00FD4C94" w:rsidRDefault="00A37C26" w:rsidP="00C22209">
            <w:pPr>
              <w:pStyle w:val="Bezodstpw"/>
            </w:pPr>
            <w:r w:rsidRPr="00FD4C94">
              <w:t xml:space="preserve">Podręcznik przeznaczony dla uczniów szkół kształcących w zawodzie technik rolnik na poziomie kwalifikacji- prowadzenie produkcji rolniczej </w:t>
            </w:r>
          </w:p>
        </w:tc>
        <w:tc>
          <w:tcPr>
            <w:tcW w:w="2693" w:type="dxa"/>
            <w:vAlign w:val="bottom"/>
          </w:tcPr>
          <w:p w:rsidR="00A37C26" w:rsidRPr="00FD4C94" w:rsidRDefault="00A37C26" w:rsidP="00C22209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</w:tbl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Wartość netto:…………………………………………………………………</w:t>
      </w:r>
    </w:p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Wartość brutto:………………………………………………………………</w:t>
      </w:r>
    </w:p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Wartość podatku VAT: …………………………………………………..</w:t>
      </w:r>
    </w:p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A37C26" w:rsidRPr="00FD4C94" w:rsidRDefault="00A37C26" w:rsidP="00A37C26">
      <w:pPr>
        <w:widowControl w:val="0"/>
        <w:suppressAutoHyphens/>
        <w:jc w:val="center"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Oświadczam, że wartość oferty zawiera wszystkie jej elementy i stanowi całkowity koszt dla danej części.</w:t>
      </w:r>
    </w:p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A37C26" w:rsidRPr="00FD4C94" w:rsidRDefault="00A37C26" w:rsidP="00A37C26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A37C26" w:rsidRPr="00FD4C94" w:rsidRDefault="00A37C26" w:rsidP="00A37C26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……………………………………………………</w:t>
      </w:r>
    </w:p>
    <w:p w:rsidR="00A37C26" w:rsidRPr="00FD4C94" w:rsidRDefault="00A37C26" w:rsidP="00A37C26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</w:p>
    <w:p w:rsidR="00A37C26" w:rsidRPr="00FD4C94" w:rsidRDefault="00A37C26" w:rsidP="00A37C26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r w:rsidRPr="00FD4C94">
        <w:rPr>
          <w:rFonts w:ascii="Calibri" w:eastAsia="Lucida Sans Unicode" w:hAnsi="Calibri" w:cs="StarSymbol"/>
          <w:color w:val="000000"/>
          <w:vertAlign w:val="superscript"/>
        </w:rPr>
        <w:t xml:space="preserve">               (pieczęć i podpis </w:t>
      </w:r>
      <w:bookmarkEnd w:id="0"/>
      <w:r w:rsidRPr="00FD4C94">
        <w:rPr>
          <w:rFonts w:ascii="Calibri" w:eastAsia="Lucida Sans Unicode" w:hAnsi="Calibri" w:cs="StarSymbol"/>
          <w:color w:val="000000"/>
          <w:vertAlign w:val="superscript"/>
        </w:rPr>
        <w:t>)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A71E5" w:rsidRPr="00D50818" w:rsidSect="0052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01" w:rsidRDefault="000C2E01" w:rsidP="009B4220">
      <w:pPr>
        <w:spacing w:after="0" w:line="240" w:lineRule="auto"/>
      </w:pPr>
      <w:r>
        <w:separator/>
      </w:r>
    </w:p>
  </w:endnote>
  <w:endnote w:type="continuationSeparator" w:id="0">
    <w:p w:rsidR="000C2E01" w:rsidRDefault="000C2E01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01" w:rsidRDefault="000C2E01" w:rsidP="009B4220">
      <w:pPr>
        <w:spacing w:after="0" w:line="240" w:lineRule="auto"/>
      </w:pPr>
      <w:r>
        <w:separator/>
      </w:r>
    </w:p>
  </w:footnote>
  <w:footnote w:type="continuationSeparator" w:id="0">
    <w:p w:rsidR="000C2E01" w:rsidRDefault="000C2E01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04482" wp14:editId="1CB0F24A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5E" w:rsidRDefault="00522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0C2E01"/>
    <w:rsid w:val="004B3597"/>
    <w:rsid w:val="00522F5E"/>
    <w:rsid w:val="00862B9B"/>
    <w:rsid w:val="008A4E6B"/>
    <w:rsid w:val="009A71E5"/>
    <w:rsid w:val="009B4220"/>
    <w:rsid w:val="00A37C26"/>
    <w:rsid w:val="00B545AA"/>
    <w:rsid w:val="00D50818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7C2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37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7C2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3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2020-12-10T14:31:00Z</dcterms:created>
  <dcterms:modified xsi:type="dcterms:W3CDTF">2020-12-10T14:31:00Z</dcterms:modified>
</cp:coreProperties>
</file>